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AC538" w14:textId="77777777" w:rsidR="00D479D0" w:rsidRDefault="00834948" w:rsidP="00834948">
      <w:pPr>
        <w:rPr>
          <w:rFonts w:ascii="Comic Sans MS" w:hAnsi="Comic Sans MS"/>
          <w:b/>
          <w:bCs/>
          <w:color w:val="000000"/>
          <w:sz w:val="28"/>
          <w:szCs w:val="36"/>
        </w:rPr>
      </w:pPr>
      <w:r w:rsidRPr="00834948">
        <w:rPr>
          <w:noProof/>
          <w:sz w:val="18"/>
          <w:lang w:val="en-US"/>
        </w:rPr>
        <w:drawing>
          <wp:anchor distT="0" distB="0" distL="114300" distR="114300" simplePos="0" relativeHeight="251659264" behindDoc="0" locked="0" layoutInCell="1" allowOverlap="1" wp14:anchorId="2A9613E0" wp14:editId="5A85312B">
            <wp:simplePos x="0" y="0"/>
            <wp:positionH relativeFrom="margin">
              <wp:posOffset>342899</wp:posOffset>
            </wp:positionH>
            <wp:positionV relativeFrom="paragraph">
              <wp:posOffset>293914</wp:posOffset>
            </wp:positionV>
            <wp:extent cx="1665515" cy="97971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515" cy="97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79D0">
        <w:rPr>
          <w:rFonts w:ascii="Comic Sans MS" w:hAnsi="Comic Sans MS"/>
          <w:b/>
          <w:bCs/>
          <w:color w:val="000000"/>
          <w:sz w:val="28"/>
          <w:szCs w:val="36"/>
        </w:rPr>
        <w:t xml:space="preserve">      </w:t>
      </w:r>
      <w:r w:rsidRPr="00834948">
        <w:rPr>
          <w:rFonts w:ascii="Comic Sans MS" w:hAnsi="Comic Sans MS"/>
          <w:b/>
          <w:bCs/>
          <w:color w:val="000000"/>
          <w:sz w:val="28"/>
          <w:szCs w:val="36"/>
        </w:rPr>
        <w:t xml:space="preserve">Broomhill Infant School                 </w:t>
      </w:r>
    </w:p>
    <w:p w14:paraId="43CCD2B4" w14:textId="77777777" w:rsidR="00D479D0" w:rsidRDefault="00D479D0" w:rsidP="00834948">
      <w:pPr>
        <w:rPr>
          <w:rFonts w:ascii="Comic Sans MS" w:hAnsi="Comic Sans MS"/>
          <w:b/>
          <w:bCs/>
          <w:color w:val="000000"/>
          <w:sz w:val="28"/>
          <w:szCs w:val="36"/>
        </w:rPr>
      </w:pPr>
    </w:p>
    <w:p w14:paraId="23BC29AB" w14:textId="77777777" w:rsidR="004A1E4E" w:rsidRDefault="0040084C" w:rsidP="00D479D0">
      <w:pPr>
        <w:jc w:val="center"/>
        <w:rPr>
          <w:rFonts w:ascii="Comic Sans MS" w:hAnsi="Comic Sans MS"/>
          <w:b/>
          <w:bCs/>
          <w:color w:val="000000"/>
          <w:sz w:val="28"/>
          <w:szCs w:val="36"/>
        </w:rPr>
      </w:pPr>
      <w:r>
        <w:rPr>
          <w:rFonts w:ascii="Comic Sans MS" w:hAnsi="Comic Sans MS"/>
          <w:b/>
          <w:bCs/>
          <w:color w:val="000000"/>
          <w:sz w:val="28"/>
          <w:szCs w:val="36"/>
        </w:rPr>
        <w:t>The KS1 Curriculum Rationale</w:t>
      </w:r>
    </w:p>
    <w:p w14:paraId="04975CA4" w14:textId="77777777" w:rsidR="00834948" w:rsidRDefault="00834948" w:rsidP="00834948">
      <w:pPr>
        <w:rPr>
          <w:sz w:val="18"/>
        </w:rPr>
      </w:pPr>
    </w:p>
    <w:p w14:paraId="3DC9B90C" w14:textId="33623455" w:rsidR="00834948" w:rsidRDefault="007310BF" w:rsidP="00834948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E62741" wp14:editId="4A8D8CDF">
                <wp:simplePos x="0" y="0"/>
                <wp:positionH relativeFrom="margin">
                  <wp:posOffset>267335</wp:posOffset>
                </wp:positionH>
                <wp:positionV relativeFrom="page">
                  <wp:posOffset>1878965</wp:posOffset>
                </wp:positionV>
                <wp:extent cx="9342755" cy="5269865"/>
                <wp:effectExtent l="38100" t="38100" r="10795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2755" cy="526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45360" w14:textId="77777777" w:rsidR="00566BB7" w:rsidRPr="00D479D0" w:rsidRDefault="0040084C" w:rsidP="00566B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4472C4" w:themeColor="accent1"/>
                                <w:sz w:val="40"/>
                                <w:szCs w:val="40"/>
                              </w:rPr>
                              <w:t>KS1 Curriculum Rationale</w:t>
                            </w:r>
                          </w:p>
                          <w:p w14:paraId="3E0F412C" w14:textId="77777777" w:rsidR="005D45D4" w:rsidRPr="0010152A" w:rsidRDefault="005D45D4" w:rsidP="00566BB7">
                            <w:pPr>
                              <w:rPr>
                                <w:rFonts w:ascii="Comic Sans MS" w:hAnsi="Comic Sans MS"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</w:p>
                          <w:p w14:paraId="6A4410C5" w14:textId="77777777" w:rsidR="005D45D4" w:rsidRDefault="007635AE" w:rsidP="00566BB7">
                            <w:pPr>
                              <w:rPr>
                                <w:rFonts w:ascii="Comic Sans MS" w:hAnsi="Comic Sans MS"/>
                                <w:color w:val="4472C4" w:themeColor="accent1"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472C4" w:themeColor="accent1"/>
                                <w:sz w:val="40"/>
                                <w:u w:val="single"/>
                              </w:rPr>
                              <w:t>How do we know that we’ve covered the N.C?</w:t>
                            </w:r>
                          </w:p>
                          <w:p w14:paraId="50445159" w14:textId="1A936860" w:rsidR="007635AE" w:rsidRPr="007310BF" w:rsidRDefault="006459C0" w:rsidP="006459C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7310BF">
                              <w:rPr>
                                <w:rFonts w:ascii="Comic Sans MS" w:hAnsi="Comic Sans MS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Subject leaders mapped the </w:t>
                            </w:r>
                            <w:r w:rsidR="00033D32" w:rsidRPr="007310BF">
                              <w:rPr>
                                <w:rFonts w:ascii="Comic Sans MS" w:hAnsi="Comic Sans MS"/>
                                <w:color w:val="4472C4" w:themeColor="accent1"/>
                                <w:sz w:val="28"/>
                                <w:szCs w:val="28"/>
                              </w:rPr>
                              <w:t>National C</w:t>
                            </w:r>
                            <w:r w:rsidRPr="007310BF">
                              <w:rPr>
                                <w:rFonts w:ascii="Comic Sans MS" w:hAnsi="Comic Sans MS"/>
                                <w:color w:val="4472C4" w:themeColor="accent1"/>
                                <w:sz w:val="28"/>
                                <w:szCs w:val="28"/>
                              </w:rPr>
                              <w:t>urriculum into their Progression of Knowledge and Skills</w:t>
                            </w:r>
                            <w:r w:rsidR="00033D32" w:rsidRPr="007310BF">
                              <w:rPr>
                                <w:rFonts w:ascii="Comic Sans MS" w:hAnsi="Comic Sans MS"/>
                                <w:color w:val="4472C4" w:themeColor="accen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5BA479C" w14:textId="6DB7610C" w:rsidR="00033D32" w:rsidRPr="007310BF" w:rsidRDefault="00033D32" w:rsidP="00033D3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7310BF">
                              <w:rPr>
                                <w:rFonts w:ascii="Comic Sans MS" w:hAnsi="Comic Sans MS"/>
                                <w:color w:val="4472C4" w:themeColor="accent1"/>
                                <w:sz w:val="28"/>
                                <w:szCs w:val="28"/>
                              </w:rPr>
                              <w:t>As a team, we used the Progression of Knowledge and Skills to plan a two-year cycle. We did this by physically mapping out the National Curriculum strands onto a two-yearly plan.</w:t>
                            </w:r>
                          </w:p>
                          <w:p w14:paraId="2F1302F8" w14:textId="64CD8BA3" w:rsidR="007310BF" w:rsidRPr="007310BF" w:rsidRDefault="007310BF" w:rsidP="00033D3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7310BF">
                              <w:rPr>
                                <w:rFonts w:ascii="Comic Sans MS" w:hAnsi="Comic Sans MS"/>
                                <w:color w:val="4472C4" w:themeColor="accent1"/>
                                <w:sz w:val="28"/>
                                <w:szCs w:val="28"/>
                              </w:rPr>
                              <w:t>We then worked alongside our Forest School practitioners to identify the subjects that would be enhanced and enrich</w:t>
                            </w:r>
                            <w:r w:rsidR="00DA48C0">
                              <w:rPr>
                                <w:rFonts w:ascii="Comic Sans MS" w:hAnsi="Comic Sans MS"/>
                                <w:color w:val="4472C4" w:themeColor="accent1"/>
                                <w:sz w:val="28"/>
                                <w:szCs w:val="28"/>
                              </w:rPr>
                              <w:t>ed</w:t>
                            </w:r>
                            <w:bookmarkStart w:id="0" w:name="_GoBack"/>
                            <w:bookmarkEnd w:id="0"/>
                            <w:r w:rsidRPr="007310BF">
                              <w:rPr>
                                <w:rFonts w:ascii="Comic Sans MS" w:hAnsi="Comic Sans MS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by the outdoor environment. This was then carefully woven into our medium-term plans.</w:t>
                            </w:r>
                          </w:p>
                          <w:p w14:paraId="28E0AD8C" w14:textId="67A95914" w:rsidR="00033D32" w:rsidRPr="007310BF" w:rsidRDefault="00033D32" w:rsidP="00033D3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310BF">
                              <w:rPr>
                                <w:rFonts w:ascii="Comic Sans MS" w:hAnsi="Comic Sans MS"/>
                                <w:color w:val="4472C4" w:themeColor="accent1"/>
                                <w:sz w:val="28"/>
                                <w:szCs w:val="28"/>
                              </w:rPr>
                              <w:t>The Key Stage 1 lead used the Learning Challenge Curriculum approach to organise the children’s questions to bring the curriculum to life.</w:t>
                            </w:r>
                          </w:p>
                          <w:p w14:paraId="66CB4A80" w14:textId="27F2D9B1" w:rsidR="00033D32" w:rsidRPr="007310BF" w:rsidRDefault="00033D32" w:rsidP="00033D3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310BF">
                              <w:rPr>
                                <w:rFonts w:ascii="Comic Sans MS" w:hAnsi="Comic Sans MS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Our two-yearly cycle allows for frequent retention and recall opportunities and these are mapped </w:t>
                            </w:r>
                            <w:r w:rsidR="007310BF" w:rsidRPr="007310BF">
                              <w:rPr>
                                <w:rFonts w:ascii="Comic Sans MS" w:hAnsi="Comic Sans MS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into the medium-term plans for each subject. </w:t>
                            </w:r>
                          </w:p>
                          <w:p w14:paraId="3C7772EC" w14:textId="59DBC28E" w:rsidR="007310BF" w:rsidRPr="007310BF" w:rsidRDefault="007310BF" w:rsidP="00033D3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7310BF">
                              <w:rPr>
                                <w:rFonts w:ascii="Comic Sans MS" w:hAnsi="Comic Sans MS"/>
                                <w:color w:val="4472C4" w:themeColor="accent1"/>
                                <w:sz w:val="28"/>
                                <w:szCs w:val="28"/>
                              </w:rPr>
                              <w:t>The teachers use a range of formative assessment strategies to monitor teaching and learning.</w:t>
                            </w:r>
                          </w:p>
                          <w:p w14:paraId="5EC39F18" w14:textId="73B85B8A" w:rsidR="007310BF" w:rsidRPr="007310BF" w:rsidRDefault="007310BF" w:rsidP="00033D3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7310BF">
                              <w:rPr>
                                <w:rFonts w:ascii="Comic Sans MS" w:hAnsi="Comic Sans MS"/>
                                <w:color w:val="4472C4" w:themeColor="accent1"/>
                                <w:sz w:val="28"/>
                                <w:szCs w:val="28"/>
                              </w:rPr>
                              <w:t>Our two-yearly cycle allows children more opportunities to deepen their knowledge and understanding.</w:t>
                            </w:r>
                          </w:p>
                          <w:p w14:paraId="18811E2F" w14:textId="4CA465A1" w:rsidR="007310BF" w:rsidRPr="007310BF" w:rsidRDefault="007310BF" w:rsidP="00033D3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7310BF">
                              <w:rPr>
                                <w:rFonts w:ascii="Comic Sans MS" w:hAnsi="Comic Sans MS"/>
                                <w:color w:val="4472C4" w:themeColor="accent1"/>
                                <w:sz w:val="28"/>
                                <w:szCs w:val="28"/>
                              </w:rPr>
                              <w:t>Forest School is the Golden Thread uniquely enriching our curriculum.</w:t>
                            </w:r>
                          </w:p>
                          <w:p w14:paraId="32AEF4C3" w14:textId="77777777" w:rsidR="005D45D4" w:rsidRDefault="005D45D4" w:rsidP="00566BB7">
                            <w:pPr>
                              <w:rPr>
                                <w:rFonts w:ascii="Comic Sans MS" w:hAnsi="Comic Sans MS"/>
                                <w:color w:val="4472C4" w:themeColor="accent1"/>
                                <w:sz w:val="40"/>
                                <w:u w:val="single"/>
                              </w:rPr>
                            </w:pPr>
                          </w:p>
                          <w:p w14:paraId="7CF09CE6" w14:textId="77777777" w:rsidR="005D45D4" w:rsidRDefault="005D45D4" w:rsidP="00566BB7">
                            <w:pPr>
                              <w:rPr>
                                <w:rFonts w:ascii="Comic Sans MS" w:hAnsi="Comic Sans MS"/>
                                <w:color w:val="4472C4" w:themeColor="accent1"/>
                                <w:sz w:val="40"/>
                                <w:u w:val="single"/>
                              </w:rPr>
                            </w:pPr>
                          </w:p>
                          <w:p w14:paraId="35C02F5F" w14:textId="77777777" w:rsidR="005D45D4" w:rsidRPr="00566BB7" w:rsidRDefault="005D45D4" w:rsidP="00566BB7">
                            <w:pPr>
                              <w:rPr>
                                <w:rFonts w:ascii="Comic Sans MS" w:hAnsi="Comic Sans MS"/>
                                <w:color w:val="4472C4" w:themeColor="accent1"/>
                                <w:sz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627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05pt;margin-top:147.95pt;width:735.65pt;height:414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" strokecolor="#00b0f0" strokeweight="6pt">
                <v:textbox>
                  <w:txbxContent>
                    <w:p w14:paraId="00545360" w14:textId="77777777" w:rsidR="00566BB7" w:rsidRPr="00D479D0" w:rsidRDefault="0040084C" w:rsidP="00566BB7">
                      <w:pPr>
                        <w:jc w:val="center"/>
                        <w:rPr>
                          <w:rFonts w:ascii="Comic Sans MS" w:hAnsi="Comic Sans MS"/>
                          <w:b/>
                          <w:color w:val="4472C4" w:themeColor="accent1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4472C4" w:themeColor="accent1"/>
                          <w:sz w:val="40"/>
                          <w:szCs w:val="40"/>
                        </w:rPr>
                        <w:t>KS1 Curriculum Rationale</w:t>
                      </w:r>
                    </w:p>
                    <w:p w14:paraId="3E0F412C" w14:textId="77777777" w:rsidR="005D45D4" w:rsidRPr="0010152A" w:rsidRDefault="005D45D4" w:rsidP="00566BB7">
                      <w:pPr>
                        <w:rPr>
                          <w:rFonts w:ascii="Comic Sans MS" w:hAnsi="Comic Sans MS"/>
                          <w:color w:val="4472C4" w:themeColor="accent1"/>
                          <w:sz w:val="16"/>
                          <w:szCs w:val="16"/>
                        </w:rPr>
                      </w:pPr>
                    </w:p>
                    <w:p w14:paraId="6A4410C5" w14:textId="77777777" w:rsidR="005D45D4" w:rsidRDefault="007635AE" w:rsidP="00566BB7">
                      <w:pPr>
                        <w:rPr>
                          <w:rFonts w:ascii="Comic Sans MS" w:hAnsi="Comic Sans MS"/>
                          <w:color w:val="4472C4" w:themeColor="accent1"/>
                          <w:sz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4472C4" w:themeColor="accent1"/>
                          <w:sz w:val="40"/>
                          <w:u w:val="single"/>
                        </w:rPr>
                        <w:t>How do we know that we’ve covered the N.C?</w:t>
                      </w:r>
                    </w:p>
                    <w:p w14:paraId="50445159" w14:textId="1A936860" w:rsidR="007635AE" w:rsidRPr="007310BF" w:rsidRDefault="006459C0" w:rsidP="006459C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color w:val="4472C4" w:themeColor="accent1"/>
                          <w:sz w:val="28"/>
                          <w:szCs w:val="28"/>
                        </w:rPr>
                      </w:pPr>
                      <w:r w:rsidRPr="007310BF">
                        <w:rPr>
                          <w:rFonts w:ascii="Comic Sans MS" w:hAnsi="Comic Sans MS"/>
                          <w:color w:val="4472C4" w:themeColor="accent1"/>
                          <w:sz w:val="28"/>
                          <w:szCs w:val="28"/>
                        </w:rPr>
                        <w:t xml:space="preserve">Subject leaders mapped the </w:t>
                      </w:r>
                      <w:r w:rsidR="00033D32" w:rsidRPr="007310BF">
                        <w:rPr>
                          <w:rFonts w:ascii="Comic Sans MS" w:hAnsi="Comic Sans MS"/>
                          <w:color w:val="4472C4" w:themeColor="accent1"/>
                          <w:sz w:val="28"/>
                          <w:szCs w:val="28"/>
                        </w:rPr>
                        <w:t>National C</w:t>
                      </w:r>
                      <w:r w:rsidRPr="007310BF">
                        <w:rPr>
                          <w:rFonts w:ascii="Comic Sans MS" w:hAnsi="Comic Sans MS"/>
                          <w:color w:val="4472C4" w:themeColor="accent1"/>
                          <w:sz w:val="28"/>
                          <w:szCs w:val="28"/>
                        </w:rPr>
                        <w:t>urriculum into their Progression of Knowledge and Skills</w:t>
                      </w:r>
                      <w:r w:rsidR="00033D32" w:rsidRPr="007310BF">
                        <w:rPr>
                          <w:rFonts w:ascii="Comic Sans MS" w:hAnsi="Comic Sans MS"/>
                          <w:color w:val="4472C4" w:themeColor="accent1"/>
                          <w:sz w:val="28"/>
                          <w:szCs w:val="28"/>
                        </w:rPr>
                        <w:t>.</w:t>
                      </w:r>
                    </w:p>
                    <w:p w14:paraId="75BA479C" w14:textId="6DB7610C" w:rsidR="00033D32" w:rsidRPr="007310BF" w:rsidRDefault="00033D32" w:rsidP="00033D3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color w:val="4472C4" w:themeColor="accent1"/>
                          <w:sz w:val="28"/>
                          <w:szCs w:val="28"/>
                        </w:rPr>
                      </w:pPr>
                      <w:r w:rsidRPr="007310BF">
                        <w:rPr>
                          <w:rFonts w:ascii="Comic Sans MS" w:hAnsi="Comic Sans MS"/>
                          <w:color w:val="4472C4" w:themeColor="accent1"/>
                          <w:sz w:val="28"/>
                          <w:szCs w:val="28"/>
                        </w:rPr>
                        <w:t>As a team, we used the Progression of Knowledge and Skills to plan a two-year cycle. We did this by physically mapping out the National Curriculum strands onto a two-yearly plan.</w:t>
                      </w:r>
                    </w:p>
                    <w:p w14:paraId="2F1302F8" w14:textId="64CD8BA3" w:rsidR="007310BF" w:rsidRPr="007310BF" w:rsidRDefault="007310BF" w:rsidP="00033D3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color w:val="4472C4" w:themeColor="accent1"/>
                          <w:sz w:val="28"/>
                          <w:szCs w:val="28"/>
                        </w:rPr>
                      </w:pPr>
                      <w:r w:rsidRPr="007310BF">
                        <w:rPr>
                          <w:rFonts w:ascii="Comic Sans MS" w:hAnsi="Comic Sans MS"/>
                          <w:color w:val="4472C4" w:themeColor="accent1"/>
                          <w:sz w:val="28"/>
                          <w:szCs w:val="28"/>
                        </w:rPr>
                        <w:t>We then worked alongside our Forest School practitioners to identify the subjects that would be enhanced and enrich</w:t>
                      </w:r>
                      <w:r w:rsidR="00DA48C0">
                        <w:rPr>
                          <w:rFonts w:ascii="Comic Sans MS" w:hAnsi="Comic Sans MS"/>
                          <w:color w:val="4472C4" w:themeColor="accent1"/>
                          <w:sz w:val="28"/>
                          <w:szCs w:val="28"/>
                        </w:rPr>
                        <w:t>ed</w:t>
                      </w:r>
                      <w:bookmarkStart w:id="1" w:name="_GoBack"/>
                      <w:bookmarkEnd w:id="1"/>
                      <w:r w:rsidRPr="007310BF">
                        <w:rPr>
                          <w:rFonts w:ascii="Comic Sans MS" w:hAnsi="Comic Sans MS"/>
                          <w:color w:val="4472C4" w:themeColor="accent1"/>
                          <w:sz w:val="28"/>
                          <w:szCs w:val="28"/>
                        </w:rPr>
                        <w:t xml:space="preserve"> by the outdoor environment. This was then carefully woven into our medium-term plans.</w:t>
                      </w:r>
                    </w:p>
                    <w:p w14:paraId="28E0AD8C" w14:textId="67A95914" w:rsidR="00033D32" w:rsidRPr="007310BF" w:rsidRDefault="00033D32" w:rsidP="00033D3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color w:val="4472C4" w:themeColor="accent1"/>
                          <w:sz w:val="28"/>
                          <w:szCs w:val="28"/>
                          <w:u w:val="single"/>
                        </w:rPr>
                      </w:pPr>
                      <w:r w:rsidRPr="007310BF">
                        <w:rPr>
                          <w:rFonts w:ascii="Comic Sans MS" w:hAnsi="Comic Sans MS"/>
                          <w:color w:val="4472C4" w:themeColor="accent1"/>
                          <w:sz w:val="28"/>
                          <w:szCs w:val="28"/>
                        </w:rPr>
                        <w:t>The Key Stage 1 lead used the Learning Challenge Curriculum approach to organise the children’s questions to bring the curriculum to life.</w:t>
                      </w:r>
                    </w:p>
                    <w:p w14:paraId="66CB4A80" w14:textId="27F2D9B1" w:rsidR="00033D32" w:rsidRPr="007310BF" w:rsidRDefault="00033D32" w:rsidP="00033D3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color w:val="4472C4" w:themeColor="accent1"/>
                          <w:sz w:val="28"/>
                          <w:szCs w:val="28"/>
                          <w:u w:val="single"/>
                        </w:rPr>
                      </w:pPr>
                      <w:r w:rsidRPr="007310BF">
                        <w:rPr>
                          <w:rFonts w:ascii="Comic Sans MS" w:hAnsi="Comic Sans MS"/>
                          <w:color w:val="4472C4" w:themeColor="accent1"/>
                          <w:sz w:val="28"/>
                          <w:szCs w:val="28"/>
                        </w:rPr>
                        <w:t xml:space="preserve">Our two-yearly cycle allows for frequent retention and recall opportunities and these are mapped </w:t>
                      </w:r>
                      <w:r w:rsidR="007310BF" w:rsidRPr="007310BF">
                        <w:rPr>
                          <w:rFonts w:ascii="Comic Sans MS" w:hAnsi="Comic Sans MS"/>
                          <w:color w:val="4472C4" w:themeColor="accent1"/>
                          <w:sz w:val="28"/>
                          <w:szCs w:val="28"/>
                        </w:rPr>
                        <w:t xml:space="preserve">into the medium-term plans for each subject. </w:t>
                      </w:r>
                    </w:p>
                    <w:p w14:paraId="3C7772EC" w14:textId="59DBC28E" w:rsidR="007310BF" w:rsidRPr="007310BF" w:rsidRDefault="007310BF" w:rsidP="00033D3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color w:val="4472C4" w:themeColor="accent1"/>
                          <w:sz w:val="28"/>
                          <w:szCs w:val="28"/>
                        </w:rPr>
                      </w:pPr>
                      <w:r w:rsidRPr="007310BF">
                        <w:rPr>
                          <w:rFonts w:ascii="Comic Sans MS" w:hAnsi="Comic Sans MS"/>
                          <w:color w:val="4472C4" w:themeColor="accent1"/>
                          <w:sz w:val="28"/>
                          <w:szCs w:val="28"/>
                        </w:rPr>
                        <w:t>The teachers use a range of formative assessment strategies to monitor teaching and learning.</w:t>
                      </w:r>
                    </w:p>
                    <w:p w14:paraId="5EC39F18" w14:textId="73B85B8A" w:rsidR="007310BF" w:rsidRPr="007310BF" w:rsidRDefault="007310BF" w:rsidP="00033D3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color w:val="4472C4" w:themeColor="accent1"/>
                          <w:sz w:val="28"/>
                          <w:szCs w:val="28"/>
                        </w:rPr>
                      </w:pPr>
                      <w:r w:rsidRPr="007310BF">
                        <w:rPr>
                          <w:rFonts w:ascii="Comic Sans MS" w:hAnsi="Comic Sans MS"/>
                          <w:color w:val="4472C4" w:themeColor="accent1"/>
                          <w:sz w:val="28"/>
                          <w:szCs w:val="28"/>
                        </w:rPr>
                        <w:t>Our two-yearly cycle allows children more opportunities to deepen their knowledge and understanding.</w:t>
                      </w:r>
                    </w:p>
                    <w:p w14:paraId="18811E2F" w14:textId="4CA465A1" w:rsidR="007310BF" w:rsidRPr="007310BF" w:rsidRDefault="007310BF" w:rsidP="00033D3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color w:val="4472C4" w:themeColor="accent1"/>
                          <w:sz w:val="28"/>
                          <w:szCs w:val="28"/>
                        </w:rPr>
                      </w:pPr>
                      <w:r w:rsidRPr="007310BF">
                        <w:rPr>
                          <w:rFonts w:ascii="Comic Sans MS" w:hAnsi="Comic Sans MS"/>
                          <w:color w:val="4472C4" w:themeColor="accent1"/>
                          <w:sz w:val="28"/>
                          <w:szCs w:val="28"/>
                        </w:rPr>
                        <w:t>Forest School is the Golden Thread uniquely enriching our curriculum.</w:t>
                      </w:r>
                    </w:p>
                    <w:p w14:paraId="32AEF4C3" w14:textId="77777777" w:rsidR="005D45D4" w:rsidRDefault="005D45D4" w:rsidP="00566BB7">
                      <w:pPr>
                        <w:rPr>
                          <w:rFonts w:ascii="Comic Sans MS" w:hAnsi="Comic Sans MS"/>
                          <w:color w:val="4472C4" w:themeColor="accent1"/>
                          <w:sz w:val="40"/>
                          <w:u w:val="single"/>
                        </w:rPr>
                      </w:pPr>
                    </w:p>
                    <w:p w14:paraId="7CF09CE6" w14:textId="77777777" w:rsidR="005D45D4" w:rsidRDefault="005D45D4" w:rsidP="00566BB7">
                      <w:pPr>
                        <w:rPr>
                          <w:rFonts w:ascii="Comic Sans MS" w:hAnsi="Comic Sans MS"/>
                          <w:color w:val="4472C4" w:themeColor="accent1"/>
                          <w:sz w:val="40"/>
                          <w:u w:val="single"/>
                        </w:rPr>
                      </w:pPr>
                    </w:p>
                    <w:p w14:paraId="35C02F5F" w14:textId="77777777" w:rsidR="005D45D4" w:rsidRPr="00566BB7" w:rsidRDefault="005D45D4" w:rsidP="00566BB7">
                      <w:pPr>
                        <w:rPr>
                          <w:rFonts w:ascii="Comic Sans MS" w:hAnsi="Comic Sans MS"/>
                          <w:color w:val="4472C4" w:themeColor="accent1"/>
                          <w:sz w:val="40"/>
                          <w:u w:val="single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B84E199" w14:textId="77777777" w:rsidR="00834948" w:rsidRDefault="00834948" w:rsidP="00834948">
      <w:pPr>
        <w:rPr>
          <w:sz w:val="18"/>
        </w:rPr>
      </w:pPr>
    </w:p>
    <w:p w14:paraId="63CF94AE" w14:textId="77777777" w:rsidR="00834948" w:rsidRDefault="00834948" w:rsidP="00834948">
      <w:pPr>
        <w:rPr>
          <w:sz w:val="18"/>
        </w:rPr>
      </w:pPr>
    </w:p>
    <w:p w14:paraId="2D87B8D8" w14:textId="77777777" w:rsidR="00834948" w:rsidRDefault="00834948" w:rsidP="00834948">
      <w:pPr>
        <w:rPr>
          <w:sz w:val="18"/>
        </w:rPr>
      </w:pPr>
    </w:p>
    <w:p w14:paraId="4ACB03F2" w14:textId="77777777" w:rsidR="002627D8" w:rsidRDefault="002627D8"/>
    <w:p w14:paraId="69632DB5" w14:textId="77777777" w:rsidR="00834948" w:rsidRDefault="00834948" w:rsidP="00834948">
      <w:pPr>
        <w:rPr>
          <w:sz w:val="18"/>
        </w:rPr>
      </w:pPr>
    </w:p>
    <w:p w14:paraId="1CDD6DF2" w14:textId="77777777" w:rsidR="005D45D4" w:rsidRDefault="005D45D4" w:rsidP="00834948">
      <w:pPr>
        <w:rPr>
          <w:sz w:val="18"/>
        </w:rPr>
      </w:pPr>
    </w:p>
    <w:p w14:paraId="75CF93AF" w14:textId="77777777" w:rsidR="005D45D4" w:rsidRDefault="005D45D4" w:rsidP="00834948">
      <w:pPr>
        <w:rPr>
          <w:sz w:val="18"/>
        </w:rPr>
      </w:pPr>
    </w:p>
    <w:p w14:paraId="3761984F" w14:textId="77777777" w:rsidR="005D45D4" w:rsidRDefault="005D45D4" w:rsidP="00834948">
      <w:pPr>
        <w:rPr>
          <w:sz w:val="18"/>
        </w:rPr>
      </w:pPr>
    </w:p>
    <w:p w14:paraId="361CF2BB" w14:textId="77777777" w:rsidR="005D45D4" w:rsidRDefault="005D45D4" w:rsidP="00834948">
      <w:pPr>
        <w:rPr>
          <w:sz w:val="18"/>
        </w:rPr>
      </w:pPr>
    </w:p>
    <w:p w14:paraId="0F98B638" w14:textId="77777777" w:rsidR="005D45D4" w:rsidRDefault="005D45D4" w:rsidP="00834948">
      <w:pPr>
        <w:rPr>
          <w:sz w:val="18"/>
        </w:rPr>
      </w:pPr>
    </w:p>
    <w:p w14:paraId="7093445A" w14:textId="77777777" w:rsidR="005D45D4" w:rsidRDefault="005D45D4" w:rsidP="00834948">
      <w:pPr>
        <w:rPr>
          <w:sz w:val="18"/>
        </w:rPr>
      </w:pPr>
    </w:p>
    <w:p w14:paraId="5CB231DF" w14:textId="77777777" w:rsidR="00F32EFF" w:rsidRPr="0040084C" w:rsidRDefault="005D45D4" w:rsidP="0040084C">
      <w:pPr>
        <w:rPr>
          <w:sz w:val="18"/>
        </w:rPr>
      </w:pPr>
      <w:r>
        <w:rPr>
          <w:sz w:val="18"/>
        </w:rPr>
        <w:br w:type="page"/>
      </w:r>
      <w:bookmarkStart w:id="2" w:name="_Hlk115142745"/>
    </w:p>
    <w:bookmarkEnd w:id="2"/>
    <w:p w14:paraId="3B30178C" w14:textId="77777777" w:rsidR="00137CD0" w:rsidRDefault="00137CD0" w:rsidP="00137CD0">
      <w:pPr>
        <w:rPr>
          <w:rFonts w:ascii="Comic Sans MS" w:hAnsi="Comic Sans MS"/>
          <w:b/>
          <w:color w:val="00B0F0"/>
          <w:sz w:val="40"/>
        </w:rPr>
      </w:pPr>
    </w:p>
    <w:p w14:paraId="3F04200A" w14:textId="77777777" w:rsidR="00137CD0" w:rsidRPr="00137CD0" w:rsidRDefault="00137CD0" w:rsidP="00137CD0">
      <w:pPr>
        <w:jc w:val="center"/>
        <w:rPr>
          <w:sz w:val="18"/>
        </w:rPr>
      </w:pPr>
    </w:p>
    <w:p w14:paraId="1C4DF2BB" w14:textId="77777777" w:rsidR="00BA1555" w:rsidRPr="00834948" w:rsidRDefault="00BA1555" w:rsidP="00E17E11">
      <w:pPr>
        <w:rPr>
          <w:sz w:val="18"/>
        </w:rPr>
      </w:pPr>
    </w:p>
    <w:sectPr w:rsidR="00BA1555" w:rsidRPr="00834948" w:rsidSect="00D479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91BB8"/>
    <w:multiLevelType w:val="hybridMultilevel"/>
    <w:tmpl w:val="51B8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15687"/>
    <w:multiLevelType w:val="hybridMultilevel"/>
    <w:tmpl w:val="61E64AD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511006"/>
    <w:multiLevelType w:val="hybridMultilevel"/>
    <w:tmpl w:val="B2F84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B47A8"/>
    <w:multiLevelType w:val="hybridMultilevel"/>
    <w:tmpl w:val="69E02A2C"/>
    <w:lvl w:ilvl="0" w:tplc="2C9251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25EE5"/>
    <w:multiLevelType w:val="hybridMultilevel"/>
    <w:tmpl w:val="9B36EDE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9251A4"/>
    <w:multiLevelType w:val="hybridMultilevel"/>
    <w:tmpl w:val="86F6269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747C67"/>
    <w:multiLevelType w:val="hybridMultilevel"/>
    <w:tmpl w:val="B4A0E856"/>
    <w:lvl w:ilvl="0" w:tplc="2C9251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B5562"/>
    <w:multiLevelType w:val="hybridMultilevel"/>
    <w:tmpl w:val="B3DC7ED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7F4B19"/>
    <w:multiLevelType w:val="hybridMultilevel"/>
    <w:tmpl w:val="A7D40136"/>
    <w:lvl w:ilvl="0" w:tplc="2C9251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66B0B"/>
    <w:multiLevelType w:val="hybridMultilevel"/>
    <w:tmpl w:val="A836A5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E54988"/>
    <w:multiLevelType w:val="hybridMultilevel"/>
    <w:tmpl w:val="22CE9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03752"/>
    <w:multiLevelType w:val="hybridMultilevel"/>
    <w:tmpl w:val="E67EFC70"/>
    <w:lvl w:ilvl="0" w:tplc="2C9251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02B23"/>
    <w:multiLevelType w:val="hybridMultilevel"/>
    <w:tmpl w:val="4A68EA8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701A6F"/>
    <w:multiLevelType w:val="hybridMultilevel"/>
    <w:tmpl w:val="A4FAA6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E75D60"/>
    <w:multiLevelType w:val="hybridMultilevel"/>
    <w:tmpl w:val="192298C4"/>
    <w:lvl w:ilvl="0" w:tplc="2C9251F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7B5321"/>
    <w:multiLevelType w:val="hybridMultilevel"/>
    <w:tmpl w:val="0722FD9A"/>
    <w:lvl w:ilvl="0" w:tplc="2C9251F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2"/>
  </w:num>
  <w:num w:numId="5">
    <w:abstractNumId w:val="13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6"/>
  </w:num>
  <w:num w:numId="12">
    <w:abstractNumId w:val="8"/>
  </w:num>
  <w:num w:numId="13">
    <w:abstractNumId w:val="11"/>
  </w:num>
  <w:num w:numId="14">
    <w:abstractNumId w:val="14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48"/>
    <w:rsid w:val="00033D32"/>
    <w:rsid w:val="0010152A"/>
    <w:rsid w:val="00137CD0"/>
    <w:rsid w:val="002627D8"/>
    <w:rsid w:val="00351627"/>
    <w:rsid w:val="00372FF5"/>
    <w:rsid w:val="00394774"/>
    <w:rsid w:val="00397500"/>
    <w:rsid w:val="003B400E"/>
    <w:rsid w:val="0040084C"/>
    <w:rsid w:val="00425E86"/>
    <w:rsid w:val="004A1E4E"/>
    <w:rsid w:val="004D40D1"/>
    <w:rsid w:val="00566BB7"/>
    <w:rsid w:val="005D45D4"/>
    <w:rsid w:val="00611A04"/>
    <w:rsid w:val="006459C0"/>
    <w:rsid w:val="007310BF"/>
    <w:rsid w:val="007605DE"/>
    <w:rsid w:val="007635AE"/>
    <w:rsid w:val="00786EF4"/>
    <w:rsid w:val="00825616"/>
    <w:rsid w:val="00834948"/>
    <w:rsid w:val="009171F5"/>
    <w:rsid w:val="009A1C67"/>
    <w:rsid w:val="009F2BF9"/>
    <w:rsid w:val="00A65082"/>
    <w:rsid w:val="00A765BF"/>
    <w:rsid w:val="00AA0B4D"/>
    <w:rsid w:val="00AF18B3"/>
    <w:rsid w:val="00B46B2F"/>
    <w:rsid w:val="00B5083E"/>
    <w:rsid w:val="00BA1555"/>
    <w:rsid w:val="00C2513B"/>
    <w:rsid w:val="00C34179"/>
    <w:rsid w:val="00D479D0"/>
    <w:rsid w:val="00D51FF4"/>
    <w:rsid w:val="00DA48C0"/>
    <w:rsid w:val="00DF040F"/>
    <w:rsid w:val="00E17E11"/>
    <w:rsid w:val="00E85C4F"/>
    <w:rsid w:val="00EE0D0C"/>
    <w:rsid w:val="00F257F1"/>
    <w:rsid w:val="00F32EFF"/>
    <w:rsid w:val="00F458B4"/>
    <w:rsid w:val="00FB1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D150D"/>
  <w15:docId w15:val="{51D79DB6-34DC-48D7-9DA8-484A29D9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5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39a379-fa70-4d19-a268-2cad6d561399">
      <Terms xmlns="http://schemas.microsoft.com/office/infopath/2007/PartnerControls"/>
    </lcf76f155ced4ddcb4097134ff3c332f>
    <TaxCatchAll xmlns="81d80db2-e1cf-4afc-900b-83bdefe548d7" xsi:nil="true"/>
    <SharedWithUsers xmlns="81d80db2-e1cf-4afc-900b-83bdefe548d7">
      <UserInfo>
        <DisplayName>Jane Barnes</DisplayName>
        <AccountId>17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54A6C34453F40B96DF808E2C15E2D" ma:contentTypeVersion="14" ma:contentTypeDescription="Create a new document." ma:contentTypeScope="" ma:versionID="d9ee4188434e8fedf54b562a010d26d5">
  <xsd:schema xmlns:xsd="http://www.w3.org/2001/XMLSchema" xmlns:xs="http://www.w3.org/2001/XMLSchema" xmlns:p="http://schemas.microsoft.com/office/2006/metadata/properties" xmlns:ns2="8e39a379-fa70-4d19-a268-2cad6d561399" xmlns:ns3="81d80db2-e1cf-4afc-900b-83bdefe548d7" targetNamespace="http://schemas.microsoft.com/office/2006/metadata/properties" ma:root="true" ma:fieldsID="0664ce81cbacb90698a61a982ccf32e6" ns2:_="" ns3:_="">
    <xsd:import namespace="8e39a379-fa70-4d19-a268-2cad6d561399"/>
    <xsd:import namespace="81d80db2-e1cf-4afc-900b-83bdefe54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9a379-fa70-4d19-a268-2cad6d561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fc99a43-2e3d-4b00-8ad3-48666c6516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80db2-e1cf-4afc-900b-83bdefe548d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a336079-0a65-4acc-877f-0996796ad2b6}" ma:internalName="TaxCatchAll" ma:showField="CatchAllData" ma:web="81d80db2-e1cf-4afc-900b-83bdefe548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6C710B-314A-4321-846C-D96DA190E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66EE9E-F7F8-42C1-8FC3-34CD9C871056}">
  <ds:schemaRefs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81d80db2-e1cf-4afc-900b-83bdefe548d7"/>
    <ds:schemaRef ds:uri="8e39a379-fa70-4d19-a268-2cad6d561399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050093E-B4FB-480C-953E-36073F2B0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9a379-fa70-4d19-a268-2cad6d561399"/>
    <ds:schemaRef ds:uri="81d80db2-e1cf-4afc-900b-83bdefe54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Broomhill Infant School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Barnes</dc:creator>
  <cp:lastModifiedBy>Susan Jones</cp:lastModifiedBy>
  <cp:revision>3</cp:revision>
  <dcterms:created xsi:type="dcterms:W3CDTF">2023-09-14T15:39:00Z</dcterms:created>
  <dcterms:modified xsi:type="dcterms:W3CDTF">2023-09-15T15:55:00Z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0x010100FA054A6C34453F40B96DF808E2C15E2D</vt:lpwstr>
  </property>
  <property fmtid="{D5CDD505-2E9C-101B-9397-08002B2CF9AE}" pid="3" name="MediaServiceImageTags">
    <vt:lpwstr/>
  </property>
</Properties>
</file>